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50F54" w14:textId="77777777" w:rsidR="007B5C76" w:rsidRDefault="007B5C76" w:rsidP="007B5C76">
      <w:pPr>
        <w:jc w:val="center"/>
        <w:rPr>
          <w:b/>
          <w:bCs/>
          <w:sz w:val="28"/>
          <w:szCs w:val="28"/>
        </w:rPr>
      </w:pPr>
    </w:p>
    <w:p w14:paraId="682E1AF9" w14:textId="5BE55680" w:rsidR="00DF333F" w:rsidRDefault="007E2934" w:rsidP="00DF333F">
      <w:pPr>
        <w:jc w:val="center"/>
        <w:rPr>
          <w:rFonts w:cs="Aldhabi"/>
          <w:b/>
          <w:bCs/>
          <w:sz w:val="28"/>
          <w:szCs w:val="28"/>
        </w:rPr>
      </w:pPr>
      <w:r w:rsidRPr="00680A80">
        <w:rPr>
          <w:rFonts w:ascii="Lato" w:hAnsi="Lato" w:cs="Aldhabi"/>
          <w:b/>
          <w:bCs/>
          <w:i/>
          <w:iCs/>
          <w:sz w:val="32"/>
          <w:szCs w:val="32"/>
        </w:rPr>
        <w:t>United Repair Centre chooses Nikwax as aftercare partner</w:t>
      </w:r>
      <w:r w:rsidR="00230CF3">
        <w:rPr>
          <w:rFonts w:ascii="Lato" w:hAnsi="Lato" w:cs="Aldhabi"/>
          <w:b/>
          <w:bCs/>
          <w:i/>
          <w:iCs/>
          <w:sz w:val="32"/>
          <w:szCs w:val="32"/>
        </w:rPr>
        <w:t xml:space="preserve">. </w:t>
      </w:r>
    </w:p>
    <w:p w14:paraId="6D6E7D35" w14:textId="0F3DB5B5" w:rsidR="00DB2B05" w:rsidRDefault="00DB2B05" w:rsidP="00DB2B05">
      <w:pPr>
        <w:jc w:val="center"/>
        <w:rPr>
          <w:rFonts w:cs="Aldhabi"/>
          <w:b/>
          <w:bCs/>
          <w:sz w:val="28"/>
          <w:szCs w:val="28"/>
        </w:rPr>
      </w:pPr>
    </w:p>
    <w:p w14:paraId="5171C396" w14:textId="7EEB51A2" w:rsidR="00193035" w:rsidRDefault="00570B9A" w:rsidP="00DB2B05">
      <w:pPr>
        <w:rPr>
          <w:rFonts w:ascii="Poppins" w:hAnsi="Poppins" w:cs="Poppins"/>
        </w:rPr>
      </w:pPr>
      <w:r>
        <w:rPr>
          <w:rFonts w:ascii="Poppins" w:hAnsi="Poppins" w:cs="Poppins"/>
        </w:rPr>
        <w:t xml:space="preserve">United Repair Centre (URC) and Nikwax are </w:t>
      </w:r>
      <w:r w:rsidR="00713387">
        <w:rPr>
          <w:rFonts w:ascii="Poppins" w:hAnsi="Poppins" w:cs="Poppins"/>
        </w:rPr>
        <w:t>delighted</w:t>
      </w:r>
      <w:r>
        <w:rPr>
          <w:rFonts w:ascii="Poppins" w:hAnsi="Poppins" w:cs="Poppins"/>
        </w:rPr>
        <w:t xml:space="preserve"> to announce </w:t>
      </w:r>
      <w:r w:rsidR="006A60E6">
        <w:rPr>
          <w:rFonts w:ascii="Poppins" w:hAnsi="Poppins" w:cs="Poppins"/>
        </w:rPr>
        <w:t>a</w:t>
      </w:r>
      <w:r>
        <w:rPr>
          <w:rFonts w:ascii="Poppins" w:hAnsi="Poppins" w:cs="Poppins"/>
        </w:rPr>
        <w:t xml:space="preserve"> new partnership</w:t>
      </w:r>
      <w:r w:rsidR="00230CF3">
        <w:rPr>
          <w:rFonts w:ascii="Poppins" w:hAnsi="Poppins" w:cs="Poppins"/>
        </w:rPr>
        <w:t xml:space="preserve"> to promote ‘care and repair’</w:t>
      </w:r>
      <w:r>
        <w:rPr>
          <w:rFonts w:ascii="Poppins" w:hAnsi="Poppins" w:cs="Poppins"/>
        </w:rPr>
        <w:t xml:space="preserve">. </w:t>
      </w:r>
    </w:p>
    <w:p w14:paraId="29FBF2F1" w14:textId="6C2FC026" w:rsidR="001D4CCB" w:rsidRPr="00DB2B05" w:rsidRDefault="00193035" w:rsidP="00DB2B05">
      <w:pPr>
        <w:rPr>
          <w:rFonts w:cs="Aldhabi"/>
          <w:b/>
          <w:bCs/>
          <w:sz w:val="28"/>
          <w:szCs w:val="28"/>
        </w:rPr>
      </w:pPr>
      <w:r>
        <w:rPr>
          <w:rFonts w:ascii="Arial" w:hAnsi="Arial" w:cs="Arial"/>
          <w:noProof/>
          <w:lang w:eastAsia="en-GB"/>
        </w:rPr>
        <w:drawing>
          <wp:anchor distT="0" distB="0" distL="114300" distR="114300" simplePos="0" relativeHeight="251658240" behindDoc="1" locked="0" layoutInCell="1" allowOverlap="1" wp14:anchorId="5E42D383" wp14:editId="0459D267">
            <wp:simplePos x="0" y="0"/>
            <wp:positionH relativeFrom="column">
              <wp:posOffset>2106702</wp:posOffset>
            </wp:positionH>
            <wp:positionV relativeFrom="paragraph">
              <wp:posOffset>166649</wp:posOffset>
            </wp:positionV>
            <wp:extent cx="3514958" cy="2348128"/>
            <wp:effectExtent l="0" t="0" r="0" b="0"/>
            <wp:wrapTight wrapText="bothSides">
              <wp:wrapPolygon edited="0">
                <wp:start x="0" y="0"/>
                <wp:lineTo x="0" y="21384"/>
                <wp:lineTo x="21424" y="21384"/>
                <wp:lineTo x="21424" y="0"/>
                <wp:lineTo x="0" y="0"/>
              </wp:wrapPolygon>
            </wp:wrapTight>
            <wp:docPr id="1100964755" name="Picture 1" descr="A person standing next to a washing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964755" name="Picture 1" descr="A person standing next to a washing machine&#10;&#10;Description automatically generated"/>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3514958" cy="2348128"/>
                    </a:xfrm>
                    <a:prstGeom prst="rect">
                      <a:avLst/>
                    </a:prstGeom>
                    <a:noFill/>
                    <a:ln>
                      <a:noFill/>
                    </a:ln>
                  </pic:spPr>
                </pic:pic>
              </a:graphicData>
            </a:graphic>
          </wp:anchor>
        </w:drawing>
      </w:r>
      <w:r w:rsidR="00570B9A">
        <w:rPr>
          <w:rFonts w:ascii="Poppins" w:hAnsi="Poppins" w:cs="Poppins"/>
        </w:rPr>
        <w:t>C</w:t>
      </w:r>
      <w:r w:rsidR="00332152" w:rsidRPr="00940BA7">
        <w:rPr>
          <w:rFonts w:ascii="Poppins" w:hAnsi="Poppins" w:cs="Poppins"/>
        </w:rPr>
        <w:t xml:space="preserve">ommitted to the principles of circularity and inclusion, United Repair Centre </w:t>
      </w:r>
      <w:r w:rsidR="00570B9A">
        <w:rPr>
          <w:rFonts w:ascii="Poppins" w:hAnsi="Poppins" w:cs="Poppins"/>
        </w:rPr>
        <w:t>is a</w:t>
      </w:r>
      <w:r w:rsidR="00332152" w:rsidRPr="00940BA7">
        <w:rPr>
          <w:rFonts w:ascii="Poppins" w:hAnsi="Poppins" w:cs="Poppins"/>
        </w:rPr>
        <w:t xml:space="preserve"> pioneering social enterprise providing B2B clothing life-extension solutions for global brands. United Repair Centre delivers high-quality repair services </w:t>
      </w:r>
      <w:r w:rsidR="00713387">
        <w:rPr>
          <w:rFonts w:ascii="Poppins" w:hAnsi="Poppins" w:cs="Poppins"/>
        </w:rPr>
        <w:t xml:space="preserve">to a number of </w:t>
      </w:r>
      <w:r w:rsidR="00605CFC">
        <w:rPr>
          <w:rFonts w:ascii="Poppins" w:hAnsi="Poppins" w:cs="Poppins"/>
        </w:rPr>
        <w:t xml:space="preserve">leading </w:t>
      </w:r>
      <w:r w:rsidR="00713387">
        <w:rPr>
          <w:rFonts w:ascii="Poppins" w:hAnsi="Poppins" w:cs="Poppins"/>
        </w:rPr>
        <w:t xml:space="preserve">outdoor brands, </w:t>
      </w:r>
      <w:r w:rsidR="00332152" w:rsidRPr="00940BA7">
        <w:rPr>
          <w:rFonts w:ascii="Poppins" w:hAnsi="Poppins" w:cs="Poppins"/>
        </w:rPr>
        <w:t>whi</w:t>
      </w:r>
      <w:r w:rsidR="00940BA7" w:rsidRPr="00940BA7">
        <w:rPr>
          <w:rFonts w:ascii="Poppins" w:hAnsi="Poppins" w:cs="Poppins"/>
        </w:rPr>
        <w:t>le providing employment opportunities to newcomers, young adults, and other job seekers</w:t>
      </w:r>
      <w:r w:rsidR="00940BA7">
        <w:rPr>
          <w:rFonts w:ascii="Poppins" w:hAnsi="Poppins" w:cs="Poppins"/>
        </w:rPr>
        <w:t xml:space="preserve">. </w:t>
      </w:r>
    </w:p>
    <w:p w14:paraId="723E032F" w14:textId="2E309196" w:rsidR="00AE49A0" w:rsidRDefault="00680A80" w:rsidP="00680A80">
      <w:pPr>
        <w:rPr>
          <w:rFonts w:ascii="Poppins" w:hAnsi="Poppins" w:cs="Poppins"/>
        </w:rPr>
      </w:pPr>
      <w:r>
        <w:rPr>
          <w:rFonts w:ascii="Poppins" w:hAnsi="Poppins" w:cs="Poppins"/>
        </w:rPr>
        <w:t xml:space="preserve">URC will be using Nikwax products as part of their service to restore the performance of garments such as waterproofs and down clothing. </w:t>
      </w:r>
      <w:r w:rsidR="00230CF3" w:rsidRPr="00230CF3">
        <w:rPr>
          <w:rStyle w:val="cf01"/>
          <w:rFonts w:ascii="Poppins" w:hAnsi="Poppins" w:cs="Poppins"/>
          <w:sz w:val="22"/>
          <w:szCs w:val="22"/>
        </w:rPr>
        <w:t>Nikwax are world leaders in innovative, PFA</w:t>
      </w:r>
      <w:r w:rsidR="00CE2B73">
        <w:rPr>
          <w:rStyle w:val="cf01"/>
          <w:rFonts w:ascii="Poppins" w:hAnsi="Poppins" w:cs="Poppins"/>
          <w:sz w:val="22"/>
          <w:szCs w:val="22"/>
        </w:rPr>
        <w:t>S</w:t>
      </w:r>
      <w:r w:rsidR="00DB2B05">
        <w:rPr>
          <w:rStyle w:val="cf01"/>
          <w:rFonts w:ascii="Poppins" w:hAnsi="Poppins" w:cs="Poppins"/>
          <w:sz w:val="22"/>
          <w:szCs w:val="22"/>
        </w:rPr>
        <w:t>-</w:t>
      </w:r>
      <w:r w:rsidR="00230CF3" w:rsidRPr="00230CF3">
        <w:rPr>
          <w:rStyle w:val="cf01"/>
          <w:rFonts w:ascii="Poppins" w:hAnsi="Poppins" w:cs="Poppins"/>
          <w:sz w:val="22"/>
          <w:szCs w:val="22"/>
        </w:rPr>
        <w:t>free product solutions and systems</w:t>
      </w:r>
      <w:r w:rsidR="00142B57">
        <w:rPr>
          <w:rStyle w:val="cf01"/>
          <w:rFonts w:ascii="Poppins" w:hAnsi="Poppins" w:cs="Poppins"/>
          <w:sz w:val="22"/>
          <w:szCs w:val="22"/>
        </w:rPr>
        <w:t>,</w:t>
      </w:r>
      <w:r w:rsidR="00230CF3" w:rsidRPr="00230CF3">
        <w:rPr>
          <w:rStyle w:val="cf01"/>
          <w:rFonts w:ascii="Poppins" w:hAnsi="Poppins" w:cs="Poppins"/>
          <w:sz w:val="22"/>
          <w:szCs w:val="22"/>
        </w:rPr>
        <w:t xml:space="preserve"> creating outstanding aftercare for outdoor gear</w:t>
      </w:r>
      <w:r w:rsidR="00230CF3">
        <w:rPr>
          <w:rFonts w:ascii="Poppins" w:hAnsi="Poppins" w:cs="Poppins"/>
        </w:rPr>
        <w:t xml:space="preserve">. </w:t>
      </w:r>
      <w:r w:rsidR="001D4CCB">
        <w:rPr>
          <w:rFonts w:ascii="Poppins" w:hAnsi="Poppins" w:cs="Poppins"/>
        </w:rPr>
        <w:t xml:space="preserve">The leading </w:t>
      </w:r>
      <w:r w:rsidR="00DC11BA">
        <w:rPr>
          <w:rFonts w:ascii="Poppins" w:hAnsi="Poppins" w:cs="Poppins"/>
        </w:rPr>
        <w:t>theme</w:t>
      </w:r>
      <w:r w:rsidR="001D4CCB">
        <w:rPr>
          <w:rFonts w:ascii="Poppins" w:hAnsi="Poppins" w:cs="Poppins"/>
        </w:rPr>
        <w:t xml:space="preserve"> for this collaboration is that of </w:t>
      </w:r>
      <w:r w:rsidR="001D4CCB" w:rsidRPr="00570B9A">
        <w:rPr>
          <w:rFonts w:ascii="Poppins" w:hAnsi="Poppins" w:cs="Poppins"/>
          <w:i/>
          <w:iCs/>
        </w:rPr>
        <w:t>‘care &amp; repair’</w:t>
      </w:r>
      <w:r w:rsidR="001D4CCB">
        <w:rPr>
          <w:rFonts w:ascii="Poppins" w:hAnsi="Poppins" w:cs="Poppins"/>
        </w:rPr>
        <w:t xml:space="preserve"> whilst continuing to be environmentally responsi</w:t>
      </w:r>
      <w:r>
        <w:rPr>
          <w:rFonts w:ascii="Poppins" w:hAnsi="Poppins" w:cs="Poppins"/>
        </w:rPr>
        <w:t>ble</w:t>
      </w:r>
      <w:r w:rsidR="001D4CCB">
        <w:rPr>
          <w:rFonts w:ascii="Poppins" w:hAnsi="Poppins" w:cs="Poppins"/>
        </w:rPr>
        <w:t xml:space="preserve">. </w:t>
      </w:r>
      <w:r w:rsidR="00570B9A">
        <w:rPr>
          <w:rFonts w:ascii="Poppins" w:hAnsi="Poppins" w:cs="Poppins"/>
        </w:rPr>
        <w:t xml:space="preserve">URC’s team of skilled tailor and repair experts, with years of experience, operate from their original Amsterdam hub and freshly launched facility in London.  </w:t>
      </w:r>
      <w:r w:rsidR="00570B9A" w:rsidRPr="007E2934">
        <w:rPr>
          <w:rFonts w:ascii="Poppins" w:hAnsi="Poppins" w:cs="Poppins"/>
        </w:rPr>
        <w:t>The collaboration will emphasis</w:t>
      </w:r>
      <w:r w:rsidR="001F5451">
        <w:rPr>
          <w:rFonts w:ascii="Poppins" w:hAnsi="Poppins" w:cs="Poppins"/>
        </w:rPr>
        <w:t xml:space="preserve">e </w:t>
      </w:r>
      <w:r w:rsidR="00570B9A" w:rsidRPr="007E2934">
        <w:rPr>
          <w:rFonts w:ascii="Poppins" w:hAnsi="Poppins" w:cs="Poppins"/>
        </w:rPr>
        <w:t xml:space="preserve">the importance of maintenance for longevity but also aligns with both companies commitment to </w:t>
      </w:r>
      <w:r w:rsidR="007E2934" w:rsidRPr="007E2934">
        <w:rPr>
          <w:rFonts w:ascii="Poppins" w:hAnsi="Poppins" w:cs="Poppins"/>
        </w:rPr>
        <w:t>durability</w:t>
      </w:r>
      <w:r w:rsidR="00570B9A" w:rsidRPr="007E2934">
        <w:rPr>
          <w:rFonts w:ascii="Poppins" w:hAnsi="Poppins" w:cs="Poppins"/>
        </w:rPr>
        <w:t xml:space="preserve"> and quality</w:t>
      </w:r>
      <w:r>
        <w:rPr>
          <w:rFonts w:ascii="Poppins" w:hAnsi="Poppins" w:cs="Poppins"/>
        </w:rPr>
        <w:t xml:space="preserve">. </w:t>
      </w:r>
    </w:p>
    <w:p w14:paraId="21C3A571" w14:textId="77777777" w:rsidR="00AE49A0" w:rsidRPr="00680A80" w:rsidRDefault="00AE49A0" w:rsidP="00DF333F">
      <w:pPr>
        <w:pStyle w:val="NormalWeb"/>
        <w:rPr>
          <w:rFonts w:ascii="Poppins" w:hAnsi="Poppins" w:cs="Poppins"/>
          <w:b/>
          <w:bCs/>
          <w:sz w:val="22"/>
          <w:szCs w:val="22"/>
        </w:rPr>
      </w:pPr>
    </w:p>
    <w:p w14:paraId="669A9FB1" w14:textId="4B24E4F3" w:rsidR="00AE49A0" w:rsidRPr="00193035" w:rsidRDefault="00193035" w:rsidP="00193035">
      <w:pPr>
        <w:pStyle w:val="NormalWeb"/>
        <w:rPr>
          <w:rFonts w:ascii="Poppins" w:hAnsi="Poppins" w:cs="Poppins"/>
          <w:sz w:val="22"/>
          <w:szCs w:val="22"/>
        </w:rPr>
      </w:pPr>
      <w:r w:rsidRPr="00193035">
        <w:rPr>
          <w:rFonts w:ascii="Poppins" w:hAnsi="Poppins" w:cs="Poppins"/>
          <w:b/>
          <w:bCs/>
          <w:i/>
          <w:iCs/>
          <w:color w:val="000000" w:themeColor="text1"/>
          <w:kern w:val="2"/>
          <w:sz w:val="22"/>
          <w:szCs w:val="22"/>
          <w:lang w:eastAsia="en-US"/>
          <w14:ligatures w14:val="standardContextual"/>
        </w:rPr>
        <w:t>"Cleaning and reproofing outerwear is a logical extension of our repair service to help people enjoy their clothing longer. Nikwax's product and company values align perfectly with ours."</w:t>
      </w:r>
      <w:r>
        <w:rPr>
          <w:rFonts w:ascii="Arial" w:hAnsi="Arial" w:cs="Arial"/>
          <w:i/>
          <w:iCs/>
          <w:color w:val="000000"/>
          <w:sz w:val="23"/>
          <w:szCs w:val="23"/>
          <w:shd w:val="clear" w:color="auto" w:fill="F8F8F8"/>
        </w:rPr>
        <w:t xml:space="preserve"> </w:t>
      </w:r>
      <w:r w:rsidRPr="00193035">
        <w:rPr>
          <w:rFonts w:ascii="Arial" w:hAnsi="Arial" w:cs="Arial"/>
          <w:color w:val="000000"/>
          <w:sz w:val="23"/>
          <w:szCs w:val="23"/>
          <w:shd w:val="clear" w:color="auto" w:fill="F8F8F8"/>
        </w:rPr>
        <w:t xml:space="preserve">Paul </w:t>
      </w:r>
      <w:proofErr w:type="spellStart"/>
      <w:r w:rsidRPr="00193035">
        <w:rPr>
          <w:rFonts w:ascii="Arial" w:hAnsi="Arial" w:cs="Arial"/>
          <w:color w:val="000000"/>
          <w:sz w:val="23"/>
          <w:szCs w:val="23"/>
          <w:shd w:val="clear" w:color="auto" w:fill="F8F8F8"/>
        </w:rPr>
        <w:t>Kerssens</w:t>
      </w:r>
      <w:proofErr w:type="spellEnd"/>
      <w:r w:rsidRPr="00193035">
        <w:rPr>
          <w:rFonts w:ascii="Arial" w:hAnsi="Arial" w:cs="Arial"/>
          <w:color w:val="000000"/>
          <w:sz w:val="23"/>
          <w:szCs w:val="23"/>
          <w:shd w:val="clear" w:color="auto" w:fill="F8F8F8"/>
        </w:rPr>
        <w:t>, COO URC</w:t>
      </w:r>
      <w:r>
        <w:rPr>
          <w:rFonts w:ascii="Arial" w:hAnsi="Arial" w:cs="Arial"/>
        </w:rPr>
        <w:br/>
      </w:r>
    </w:p>
    <w:p w14:paraId="4974C79B" w14:textId="15B85D21" w:rsidR="006A60E6" w:rsidRPr="00DC0202" w:rsidRDefault="001F5451" w:rsidP="006A60E6">
      <w:pPr>
        <w:rPr>
          <w:rFonts w:ascii="Poppins" w:hAnsi="Poppins" w:cs="Poppins"/>
          <w:b/>
          <w:bCs/>
          <w:color w:val="000000" w:themeColor="text1"/>
        </w:rPr>
      </w:pPr>
      <w:r w:rsidRPr="00680A80">
        <w:rPr>
          <w:rFonts w:ascii="Poppins" w:hAnsi="Poppins" w:cs="Poppins"/>
          <w:color w:val="000000" w:themeColor="text1"/>
        </w:rPr>
        <w:t>Chris Ward, Commercial Director of Nikwax said</w:t>
      </w:r>
      <w:r w:rsidRPr="00680A80">
        <w:rPr>
          <w:rFonts w:ascii="Poppins" w:hAnsi="Poppins" w:cs="Poppins"/>
          <w:b/>
          <w:bCs/>
          <w:color w:val="000000" w:themeColor="text1"/>
        </w:rPr>
        <w:t xml:space="preserve"> </w:t>
      </w:r>
      <w:r w:rsidR="00332152" w:rsidRPr="00DB2B05">
        <w:rPr>
          <w:rFonts w:ascii="Poppins" w:hAnsi="Poppins" w:cs="Poppins"/>
          <w:b/>
          <w:bCs/>
          <w:i/>
          <w:iCs/>
          <w:color w:val="000000" w:themeColor="text1"/>
        </w:rPr>
        <w:t>“Th</w:t>
      </w:r>
      <w:r w:rsidR="006A60E6" w:rsidRPr="00DB2B05">
        <w:rPr>
          <w:rFonts w:ascii="Poppins" w:hAnsi="Poppins" w:cs="Poppins"/>
          <w:b/>
          <w:bCs/>
          <w:i/>
          <w:iCs/>
          <w:color w:val="000000" w:themeColor="text1"/>
        </w:rPr>
        <w:t>e</w:t>
      </w:r>
      <w:r w:rsidR="00332152" w:rsidRPr="00DB2B05">
        <w:rPr>
          <w:rFonts w:ascii="Poppins" w:hAnsi="Poppins" w:cs="Poppins"/>
          <w:b/>
          <w:bCs/>
          <w:i/>
          <w:iCs/>
          <w:color w:val="000000" w:themeColor="text1"/>
        </w:rPr>
        <w:t xml:space="preserve"> partnership with United Repair Centre is a perfect match</w:t>
      </w:r>
      <w:r w:rsidR="006A60E6" w:rsidRPr="00DB2B05">
        <w:rPr>
          <w:rFonts w:ascii="Poppins" w:hAnsi="Poppins" w:cs="Poppins"/>
          <w:b/>
          <w:bCs/>
          <w:i/>
          <w:iCs/>
          <w:color w:val="000000" w:themeColor="text1"/>
        </w:rPr>
        <w:t>. Together we will help</w:t>
      </w:r>
      <w:r w:rsidR="00332152" w:rsidRPr="00DB2B05">
        <w:rPr>
          <w:rFonts w:ascii="Poppins" w:hAnsi="Poppins" w:cs="Poppins"/>
          <w:b/>
          <w:bCs/>
          <w:i/>
          <w:iCs/>
          <w:color w:val="000000" w:themeColor="text1"/>
        </w:rPr>
        <w:t xml:space="preserve"> </w:t>
      </w:r>
      <w:r w:rsidRPr="00DB2B05">
        <w:rPr>
          <w:rFonts w:ascii="Poppins" w:hAnsi="Poppins" w:cs="Poppins"/>
          <w:b/>
          <w:bCs/>
          <w:i/>
          <w:iCs/>
          <w:color w:val="000000" w:themeColor="text1"/>
        </w:rPr>
        <w:t>more people</w:t>
      </w:r>
      <w:r w:rsidR="00332152" w:rsidRPr="00DB2B05">
        <w:rPr>
          <w:rFonts w:ascii="Poppins" w:hAnsi="Poppins" w:cs="Poppins"/>
          <w:b/>
          <w:bCs/>
          <w:i/>
          <w:iCs/>
          <w:color w:val="000000" w:themeColor="text1"/>
        </w:rPr>
        <w:t xml:space="preserve"> </w:t>
      </w:r>
      <w:r w:rsidR="006A60E6" w:rsidRPr="00DB2B05">
        <w:rPr>
          <w:rFonts w:ascii="Poppins" w:hAnsi="Poppins" w:cs="Poppins"/>
          <w:b/>
          <w:bCs/>
          <w:i/>
          <w:iCs/>
          <w:color w:val="000000" w:themeColor="text1"/>
        </w:rPr>
        <w:t>to extend the life of their gear and keep more out of landfill</w:t>
      </w:r>
      <w:r w:rsidR="00332152" w:rsidRPr="00DB2B05">
        <w:rPr>
          <w:rFonts w:ascii="Poppins" w:hAnsi="Poppins" w:cs="Poppins"/>
          <w:b/>
          <w:bCs/>
          <w:i/>
          <w:iCs/>
          <w:color w:val="000000" w:themeColor="text1"/>
        </w:rPr>
        <w:t>.”</w:t>
      </w:r>
    </w:p>
    <w:p w14:paraId="31FA015C" w14:textId="61F16F26" w:rsidR="006A60E6" w:rsidRPr="00680A80" w:rsidRDefault="006A60E6" w:rsidP="006A60E6">
      <w:pPr>
        <w:rPr>
          <w:rFonts w:ascii="Poppins" w:hAnsi="Poppins" w:cs="Poppins"/>
          <w:b/>
          <w:bCs/>
        </w:rPr>
      </w:pPr>
      <w:r>
        <w:rPr>
          <w:rFonts w:ascii="Poppins" w:hAnsi="Poppins" w:cs="Poppins"/>
          <w:b/>
          <w:bCs/>
        </w:rPr>
        <w:t>[ENDS]</w:t>
      </w:r>
    </w:p>
    <w:p w14:paraId="2251584C" w14:textId="77777777" w:rsidR="00142B57" w:rsidRDefault="00142B57" w:rsidP="00DC0202">
      <w:pPr>
        <w:spacing w:line="278" w:lineRule="auto"/>
        <w:rPr>
          <w:rFonts w:ascii="Poppins" w:hAnsi="Poppins" w:cs="Poppins"/>
        </w:rPr>
      </w:pPr>
    </w:p>
    <w:p w14:paraId="32F2F869" w14:textId="77777777" w:rsidR="00142B57" w:rsidRDefault="00142B57" w:rsidP="00DC0202">
      <w:pPr>
        <w:spacing w:line="278" w:lineRule="auto"/>
        <w:rPr>
          <w:rFonts w:ascii="Poppins" w:hAnsi="Poppins" w:cs="Poppins"/>
        </w:rPr>
      </w:pPr>
    </w:p>
    <w:p w14:paraId="141FA530" w14:textId="25B52FAE" w:rsidR="006A60E6" w:rsidRPr="00DC0202" w:rsidRDefault="006A60E6" w:rsidP="00DC0202">
      <w:pPr>
        <w:spacing w:line="278" w:lineRule="auto"/>
        <w:rPr>
          <w:b/>
          <w:bCs/>
        </w:rPr>
      </w:pPr>
      <w:r w:rsidRPr="00895BDC">
        <w:rPr>
          <w:rFonts w:ascii="Poppins" w:hAnsi="Poppins" w:cs="Poppins"/>
        </w:rPr>
        <w:t xml:space="preserve">Press contacts for more information: </w:t>
      </w:r>
    </w:p>
    <w:p w14:paraId="71201242" w14:textId="5C034423" w:rsidR="00DC0202" w:rsidRDefault="006A60E6" w:rsidP="006A60E6">
      <w:pPr>
        <w:rPr>
          <w:rFonts w:ascii="Poppins" w:hAnsi="Poppins" w:cs="Poppins"/>
        </w:rPr>
      </w:pPr>
      <w:r w:rsidRPr="00895BDC">
        <w:rPr>
          <w:rFonts w:ascii="Poppins" w:hAnsi="Poppins" w:cs="Poppins"/>
        </w:rPr>
        <w:t xml:space="preserve">PR Agency - UK: Spring PR - Jo Lowe; T: 07788811192 or E: </w:t>
      </w:r>
      <w:hyperlink r:id="rId9" w:history="1">
        <w:r w:rsidRPr="00895BDC">
          <w:rPr>
            <w:rFonts w:ascii="Poppins" w:hAnsi="Poppins" w:cs="Poppins"/>
          </w:rPr>
          <w:t>jo@springpr.com</w:t>
        </w:r>
      </w:hyperlink>
    </w:p>
    <w:p w14:paraId="315DA040" w14:textId="77777777" w:rsidR="00DC0202" w:rsidRPr="00DC0202" w:rsidRDefault="00DC0202" w:rsidP="006A60E6">
      <w:pPr>
        <w:rPr>
          <w:rFonts w:ascii="Poppins" w:hAnsi="Poppins" w:cs="Poppins"/>
        </w:rPr>
      </w:pPr>
      <w:r w:rsidRPr="00DC0202">
        <w:rPr>
          <w:rFonts w:ascii="Poppins" w:hAnsi="Poppins" w:cs="Poppins"/>
        </w:rPr>
        <w:t xml:space="preserve">About URC: </w:t>
      </w:r>
    </w:p>
    <w:p w14:paraId="246AB328" w14:textId="2A782F4E" w:rsidR="00DC0202" w:rsidRPr="00DC0202" w:rsidRDefault="00DC0202" w:rsidP="006A60E6">
      <w:pPr>
        <w:rPr>
          <w:rFonts w:ascii="Poppins" w:hAnsi="Poppins" w:cs="Poppins"/>
        </w:rPr>
      </w:pPr>
      <w:r w:rsidRPr="00DC0202">
        <w:rPr>
          <w:rFonts w:ascii="Poppins" w:hAnsi="Poppins" w:cs="Poppins"/>
        </w:rPr>
        <w:t>United Repair Centre is a pioneering social enterprise providing B2B repair solutions for clothing brands. Committed to circularity and inclusion, they aim to revolutionise the industry. United Repair Centre offers high-quality repair services while providing employment opportunities to newcomers and young adults. With facilities in Amsterdam and London, they also operate a repair academy to expand their impact through education. For more information, please contact: letsrepair@unitedrepaircentre.co</w:t>
      </w:r>
      <w:r w:rsidR="007D5CB6">
        <w:rPr>
          <w:rFonts w:ascii="Poppins" w:hAnsi="Poppins" w:cs="Poppins"/>
        </w:rPr>
        <w:t>m</w:t>
      </w:r>
    </w:p>
    <w:p w14:paraId="27806E99" w14:textId="77777777" w:rsidR="006A60E6" w:rsidRPr="00895BDC" w:rsidRDefault="006A60E6" w:rsidP="00895BDC">
      <w:pPr>
        <w:rPr>
          <w:rFonts w:ascii="Poppins" w:hAnsi="Poppins" w:cs="Poppins"/>
        </w:rPr>
      </w:pPr>
      <w:r w:rsidRPr="00895BDC">
        <w:rPr>
          <w:rFonts w:ascii="Poppins" w:hAnsi="Poppins" w:cs="Poppins"/>
        </w:rPr>
        <w:t xml:space="preserve">About Nikwax: </w:t>
      </w:r>
    </w:p>
    <w:p w14:paraId="051F9B42" w14:textId="367A1E8C" w:rsidR="006A60E6" w:rsidRPr="00895BDC" w:rsidRDefault="006A60E6" w:rsidP="006A60E6">
      <w:pPr>
        <w:rPr>
          <w:rFonts w:ascii="Poppins" w:hAnsi="Poppins" w:cs="Poppins"/>
        </w:rPr>
      </w:pPr>
      <w:r w:rsidRPr="00895BDC">
        <w:rPr>
          <w:rFonts w:ascii="Poppins" w:hAnsi="Poppins" w:cs="Poppins"/>
        </w:rPr>
        <w:t>Founded in 1977, Nikwax is the trusted global leader in environmentally safe cleaning and waterproofing solutions that extend the performance life of outdoor clothing, footwear, and equipment. The brand’s commitment to clean chemistry means never using PFAS or aerosols, and not testing on animals. Its product line is water-based and non-persistent, and all product bottles and lids are made from 100% post-consumer recycled plastic that can also be recycled. Nikwax has carbon balanced all 47 years of its operations and became employee-owned in 2022.</w:t>
      </w:r>
    </w:p>
    <w:p w14:paraId="4CC06487" w14:textId="1DD98FE3" w:rsidR="006A60E6" w:rsidRPr="00895BDC" w:rsidRDefault="00193035" w:rsidP="006A60E6">
      <w:pPr>
        <w:rPr>
          <w:rFonts w:ascii="Poppins" w:hAnsi="Poppins" w:cs="Poppins"/>
        </w:rPr>
      </w:pPr>
      <w:hyperlink r:id="rId10" w:history="1">
        <w:r w:rsidR="00DC0202" w:rsidRPr="005C4ECA">
          <w:rPr>
            <w:rStyle w:val="Hyperlink"/>
            <w:rFonts w:ascii="Poppins" w:hAnsi="Poppins" w:cs="Poppins"/>
          </w:rPr>
          <w:t>www.nikwax.com</w:t>
        </w:r>
      </w:hyperlink>
      <w:r w:rsidR="006A60E6" w:rsidRPr="00895BDC">
        <w:rPr>
          <w:rFonts w:ascii="Poppins" w:hAnsi="Poppins" w:cs="Poppins"/>
        </w:rPr>
        <w:t> </w:t>
      </w:r>
    </w:p>
    <w:p w14:paraId="68F3C860" w14:textId="77777777" w:rsidR="007B5C76" w:rsidRPr="007B5C76" w:rsidRDefault="007B5C76" w:rsidP="007B5C76"/>
    <w:sectPr w:rsidR="007B5C76" w:rsidRPr="007B5C76" w:rsidSect="007B5C76">
      <w:headerReference w:type="default" r:id="rId1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D702F5" w14:textId="77777777" w:rsidR="0056073A" w:rsidRDefault="0056073A" w:rsidP="007B5C76">
      <w:pPr>
        <w:spacing w:after="0" w:line="240" w:lineRule="auto"/>
      </w:pPr>
      <w:r>
        <w:separator/>
      </w:r>
    </w:p>
  </w:endnote>
  <w:endnote w:type="continuationSeparator" w:id="0">
    <w:p w14:paraId="69318017" w14:textId="77777777" w:rsidR="0056073A" w:rsidRDefault="0056073A" w:rsidP="007B5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Aldhabi">
    <w:charset w:val="B2"/>
    <w:family w:val="auto"/>
    <w:pitch w:val="variable"/>
    <w:sig w:usb0="80002007" w:usb1="80000000" w:usb2="00000008" w:usb3="00000000" w:csb0="00000041" w:csb1="00000000"/>
  </w:font>
  <w:font w:name="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51756" w14:textId="77777777" w:rsidR="0056073A" w:rsidRDefault="0056073A" w:rsidP="007B5C76">
      <w:pPr>
        <w:spacing w:after="0" w:line="240" w:lineRule="auto"/>
      </w:pPr>
      <w:r>
        <w:separator/>
      </w:r>
    </w:p>
  </w:footnote>
  <w:footnote w:type="continuationSeparator" w:id="0">
    <w:p w14:paraId="16ECAC42" w14:textId="77777777" w:rsidR="0056073A" w:rsidRDefault="0056073A" w:rsidP="007B5C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CAAA5" w14:textId="5A3664E3" w:rsidR="007B5C76" w:rsidRDefault="007B5C76">
    <w:pPr>
      <w:pStyle w:val="Header"/>
    </w:pPr>
    <w:r>
      <w:rPr>
        <w:noProof/>
      </w:rPr>
      <w:drawing>
        <wp:anchor distT="0" distB="0" distL="114300" distR="114300" simplePos="0" relativeHeight="251661312" behindDoc="1" locked="0" layoutInCell="1" allowOverlap="1" wp14:anchorId="07A1302A" wp14:editId="45AC0BF3">
          <wp:simplePos x="0" y="0"/>
          <wp:positionH relativeFrom="column">
            <wp:posOffset>5448300</wp:posOffset>
          </wp:positionH>
          <wp:positionV relativeFrom="paragraph">
            <wp:posOffset>7620</wp:posOffset>
          </wp:positionV>
          <wp:extent cx="752475" cy="791845"/>
          <wp:effectExtent l="0" t="0" r="9525" b="8255"/>
          <wp:wrapTight wrapText="bothSides">
            <wp:wrapPolygon edited="0">
              <wp:start x="0" y="0"/>
              <wp:lineTo x="0" y="7275"/>
              <wp:lineTo x="4922" y="16629"/>
              <wp:lineTo x="8203" y="21306"/>
              <wp:lineTo x="8749" y="21306"/>
              <wp:lineTo x="11484" y="21306"/>
              <wp:lineTo x="12030" y="21306"/>
              <wp:lineTo x="20233" y="8314"/>
              <wp:lineTo x="21327" y="4157"/>
              <wp:lineTo x="21327" y="0"/>
              <wp:lineTo x="0" y="0"/>
            </wp:wrapPolygon>
          </wp:wrapTight>
          <wp:docPr id="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918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4BB611BC" wp14:editId="3E861FF1">
          <wp:simplePos x="0" y="0"/>
          <wp:positionH relativeFrom="margin">
            <wp:posOffset>-561975</wp:posOffset>
          </wp:positionH>
          <wp:positionV relativeFrom="paragraph">
            <wp:posOffset>6985</wp:posOffset>
          </wp:positionV>
          <wp:extent cx="1327785" cy="695325"/>
          <wp:effectExtent l="0" t="0" r="5715" b="9525"/>
          <wp:wrapTight wrapText="bothSides">
            <wp:wrapPolygon edited="0">
              <wp:start x="0" y="0"/>
              <wp:lineTo x="0" y="21304"/>
              <wp:lineTo x="21383" y="21304"/>
              <wp:lineTo x="21383" y="0"/>
              <wp:lineTo x="0" y="0"/>
            </wp:wrapPolygon>
          </wp:wrapTight>
          <wp:docPr id="23354762" name="Picture 2" descr="United Repair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ted Repair Centr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7785" cy="6953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C76"/>
    <w:rsid w:val="00035207"/>
    <w:rsid w:val="00073D4F"/>
    <w:rsid w:val="000E7D40"/>
    <w:rsid w:val="00142B57"/>
    <w:rsid w:val="00192F38"/>
    <w:rsid w:val="00193035"/>
    <w:rsid w:val="001B1A44"/>
    <w:rsid w:val="001D4CCB"/>
    <w:rsid w:val="001F5451"/>
    <w:rsid w:val="00216A9E"/>
    <w:rsid w:val="00230CF3"/>
    <w:rsid w:val="002C6025"/>
    <w:rsid w:val="00305942"/>
    <w:rsid w:val="00332152"/>
    <w:rsid w:val="00391A99"/>
    <w:rsid w:val="003C17DB"/>
    <w:rsid w:val="003E4650"/>
    <w:rsid w:val="004D3073"/>
    <w:rsid w:val="005107CE"/>
    <w:rsid w:val="00540C8A"/>
    <w:rsid w:val="0056073A"/>
    <w:rsid w:val="00570B9A"/>
    <w:rsid w:val="0057128A"/>
    <w:rsid w:val="00605CFC"/>
    <w:rsid w:val="0060774F"/>
    <w:rsid w:val="00660A5E"/>
    <w:rsid w:val="00680A80"/>
    <w:rsid w:val="006A60E6"/>
    <w:rsid w:val="00713387"/>
    <w:rsid w:val="00765ECB"/>
    <w:rsid w:val="007B5C76"/>
    <w:rsid w:val="007D5CB6"/>
    <w:rsid w:val="007E2934"/>
    <w:rsid w:val="00856A5B"/>
    <w:rsid w:val="00895BDC"/>
    <w:rsid w:val="008F4E73"/>
    <w:rsid w:val="00903845"/>
    <w:rsid w:val="00940BA7"/>
    <w:rsid w:val="009D0B11"/>
    <w:rsid w:val="009D39B5"/>
    <w:rsid w:val="00A207E3"/>
    <w:rsid w:val="00A44920"/>
    <w:rsid w:val="00A6637A"/>
    <w:rsid w:val="00A952EB"/>
    <w:rsid w:val="00AA48F4"/>
    <w:rsid w:val="00AC2272"/>
    <w:rsid w:val="00AC6AA3"/>
    <w:rsid w:val="00AD7ED6"/>
    <w:rsid w:val="00AE49A0"/>
    <w:rsid w:val="00AE54D2"/>
    <w:rsid w:val="00B5328C"/>
    <w:rsid w:val="00B701D5"/>
    <w:rsid w:val="00BD7EF5"/>
    <w:rsid w:val="00C0785A"/>
    <w:rsid w:val="00C4226A"/>
    <w:rsid w:val="00C90625"/>
    <w:rsid w:val="00C940A2"/>
    <w:rsid w:val="00CB6BDF"/>
    <w:rsid w:val="00CE2B73"/>
    <w:rsid w:val="00CF0300"/>
    <w:rsid w:val="00D4408A"/>
    <w:rsid w:val="00D56883"/>
    <w:rsid w:val="00DB2B05"/>
    <w:rsid w:val="00DC0202"/>
    <w:rsid w:val="00DC11BA"/>
    <w:rsid w:val="00DD17B2"/>
    <w:rsid w:val="00DF333F"/>
    <w:rsid w:val="00EE157F"/>
    <w:rsid w:val="00EE4682"/>
    <w:rsid w:val="00F50607"/>
    <w:rsid w:val="00FC672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C758D9"/>
  <w15:chartTrackingRefBased/>
  <w15:docId w15:val="{E546BFE1-A055-4FAC-BEA0-1A32127A4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E73"/>
    <w:pPr>
      <w:spacing w:line="259" w:lineRule="auto"/>
    </w:pPr>
    <w:rPr>
      <w:sz w:val="22"/>
      <w:szCs w:val="22"/>
    </w:rPr>
  </w:style>
  <w:style w:type="paragraph" w:styleId="Heading1">
    <w:name w:val="heading 1"/>
    <w:basedOn w:val="Normal"/>
    <w:next w:val="Normal"/>
    <w:link w:val="Heading1Char"/>
    <w:uiPriority w:val="9"/>
    <w:qFormat/>
    <w:rsid w:val="007B5C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5C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5C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5C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5C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5C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5C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5C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5C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4E73"/>
    <w:rPr>
      <w:color w:val="808080"/>
    </w:rPr>
  </w:style>
  <w:style w:type="table" w:customStyle="1" w:styleId="TableGrid1">
    <w:name w:val="Table Grid1"/>
    <w:basedOn w:val="TableNormal"/>
    <w:next w:val="TableGrid"/>
    <w:uiPriority w:val="39"/>
    <w:rsid w:val="008F4E73"/>
    <w:pPr>
      <w:spacing w:after="0" w:line="240" w:lineRule="auto"/>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F4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B5C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5C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5C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5C76"/>
    <w:rPr>
      <w:rFonts w:eastAsiaTheme="majorEastAsia" w:cstheme="majorBidi"/>
      <w:i/>
      <w:iCs/>
      <w:color w:val="0F4761" w:themeColor="accent1" w:themeShade="BF"/>
      <w:sz w:val="22"/>
      <w:szCs w:val="22"/>
    </w:rPr>
  </w:style>
  <w:style w:type="character" w:customStyle="1" w:styleId="Heading5Char">
    <w:name w:val="Heading 5 Char"/>
    <w:basedOn w:val="DefaultParagraphFont"/>
    <w:link w:val="Heading5"/>
    <w:uiPriority w:val="9"/>
    <w:semiHidden/>
    <w:rsid w:val="007B5C76"/>
    <w:rPr>
      <w:rFonts w:eastAsiaTheme="majorEastAsia" w:cstheme="majorBidi"/>
      <w:color w:val="0F4761" w:themeColor="accent1" w:themeShade="BF"/>
      <w:sz w:val="22"/>
      <w:szCs w:val="22"/>
    </w:rPr>
  </w:style>
  <w:style w:type="character" w:customStyle="1" w:styleId="Heading6Char">
    <w:name w:val="Heading 6 Char"/>
    <w:basedOn w:val="DefaultParagraphFont"/>
    <w:link w:val="Heading6"/>
    <w:uiPriority w:val="9"/>
    <w:semiHidden/>
    <w:rsid w:val="007B5C76"/>
    <w:rPr>
      <w:rFonts w:eastAsiaTheme="majorEastAsia" w:cstheme="majorBidi"/>
      <w:i/>
      <w:iCs/>
      <w:color w:val="595959" w:themeColor="text1" w:themeTint="A6"/>
      <w:sz w:val="22"/>
      <w:szCs w:val="22"/>
    </w:rPr>
  </w:style>
  <w:style w:type="character" w:customStyle="1" w:styleId="Heading7Char">
    <w:name w:val="Heading 7 Char"/>
    <w:basedOn w:val="DefaultParagraphFont"/>
    <w:link w:val="Heading7"/>
    <w:uiPriority w:val="9"/>
    <w:semiHidden/>
    <w:rsid w:val="007B5C76"/>
    <w:rPr>
      <w:rFonts w:eastAsiaTheme="majorEastAsia" w:cstheme="majorBidi"/>
      <w:color w:val="595959" w:themeColor="text1" w:themeTint="A6"/>
      <w:sz w:val="22"/>
      <w:szCs w:val="22"/>
    </w:rPr>
  </w:style>
  <w:style w:type="character" w:customStyle="1" w:styleId="Heading8Char">
    <w:name w:val="Heading 8 Char"/>
    <w:basedOn w:val="DefaultParagraphFont"/>
    <w:link w:val="Heading8"/>
    <w:uiPriority w:val="9"/>
    <w:semiHidden/>
    <w:rsid w:val="007B5C76"/>
    <w:rPr>
      <w:rFonts w:eastAsiaTheme="majorEastAsia" w:cstheme="majorBidi"/>
      <w:i/>
      <w:iCs/>
      <w:color w:val="272727" w:themeColor="text1" w:themeTint="D8"/>
      <w:sz w:val="22"/>
      <w:szCs w:val="22"/>
    </w:rPr>
  </w:style>
  <w:style w:type="character" w:customStyle="1" w:styleId="Heading9Char">
    <w:name w:val="Heading 9 Char"/>
    <w:basedOn w:val="DefaultParagraphFont"/>
    <w:link w:val="Heading9"/>
    <w:uiPriority w:val="9"/>
    <w:semiHidden/>
    <w:rsid w:val="007B5C76"/>
    <w:rPr>
      <w:rFonts w:eastAsiaTheme="majorEastAsia" w:cstheme="majorBidi"/>
      <w:color w:val="272727" w:themeColor="text1" w:themeTint="D8"/>
      <w:sz w:val="22"/>
      <w:szCs w:val="22"/>
    </w:rPr>
  </w:style>
  <w:style w:type="paragraph" w:styleId="Title">
    <w:name w:val="Title"/>
    <w:basedOn w:val="Normal"/>
    <w:next w:val="Normal"/>
    <w:link w:val="TitleChar"/>
    <w:uiPriority w:val="10"/>
    <w:qFormat/>
    <w:rsid w:val="007B5C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5C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5C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5C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5C76"/>
    <w:pPr>
      <w:spacing w:before="160"/>
      <w:jc w:val="center"/>
    </w:pPr>
    <w:rPr>
      <w:i/>
      <w:iCs/>
      <w:color w:val="404040" w:themeColor="text1" w:themeTint="BF"/>
    </w:rPr>
  </w:style>
  <w:style w:type="character" w:customStyle="1" w:styleId="QuoteChar">
    <w:name w:val="Quote Char"/>
    <w:basedOn w:val="DefaultParagraphFont"/>
    <w:link w:val="Quote"/>
    <w:uiPriority w:val="29"/>
    <w:rsid w:val="007B5C76"/>
    <w:rPr>
      <w:i/>
      <w:iCs/>
      <w:color w:val="404040" w:themeColor="text1" w:themeTint="BF"/>
      <w:sz w:val="22"/>
      <w:szCs w:val="22"/>
    </w:rPr>
  </w:style>
  <w:style w:type="paragraph" w:styleId="ListParagraph">
    <w:name w:val="List Paragraph"/>
    <w:basedOn w:val="Normal"/>
    <w:uiPriority w:val="34"/>
    <w:qFormat/>
    <w:rsid w:val="007B5C76"/>
    <w:pPr>
      <w:ind w:left="720"/>
      <w:contextualSpacing/>
    </w:pPr>
  </w:style>
  <w:style w:type="character" w:styleId="IntenseEmphasis">
    <w:name w:val="Intense Emphasis"/>
    <w:basedOn w:val="DefaultParagraphFont"/>
    <w:uiPriority w:val="21"/>
    <w:qFormat/>
    <w:rsid w:val="007B5C76"/>
    <w:rPr>
      <w:i/>
      <w:iCs/>
      <w:color w:val="0F4761" w:themeColor="accent1" w:themeShade="BF"/>
    </w:rPr>
  </w:style>
  <w:style w:type="paragraph" w:styleId="IntenseQuote">
    <w:name w:val="Intense Quote"/>
    <w:basedOn w:val="Normal"/>
    <w:next w:val="Normal"/>
    <w:link w:val="IntenseQuoteChar"/>
    <w:uiPriority w:val="30"/>
    <w:qFormat/>
    <w:rsid w:val="007B5C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5C76"/>
    <w:rPr>
      <w:i/>
      <w:iCs/>
      <w:color w:val="0F4761" w:themeColor="accent1" w:themeShade="BF"/>
      <w:sz w:val="22"/>
      <w:szCs w:val="22"/>
    </w:rPr>
  </w:style>
  <w:style w:type="character" w:styleId="IntenseReference">
    <w:name w:val="Intense Reference"/>
    <w:basedOn w:val="DefaultParagraphFont"/>
    <w:uiPriority w:val="32"/>
    <w:qFormat/>
    <w:rsid w:val="007B5C76"/>
    <w:rPr>
      <w:b/>
      <w:bCs/>
      <w:smallCaps/>
      <w:color w:val="0F4761" w:themeColor="accent1" w:themeShade="BF"/>
      <w:spacing w:val="5"/>
    </w:rPr>
  </w:style>
  <w:style w:type="paragraph" w:styleId="Header">
    <w:name w:val="header"/>
    <w:basedOn w:val="Normal"/>
    <w:link w:val="HeaderChar"/>
    <w:uiPriority w:val="99"/>
    <w:unhideWhenUsed/>
    <w:rsid w:val="007B5C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5C76"/>
    <w:rPr>
      <w:sz w:val="22"/>
      <w:szCs w:val="22"/>
    </w:rPr>
  </w:style>
  <w:style w:type="paragraph" w:styleId="Footer">
    <w:name w:val="footer"/>
    <w:basedOn w:val="Normal"/>
    <w:link w:val="FooterChar"/>
    <w:uiPriority w:val="99"/>
    <w:unhideWhenUsed/>
    <w:rsid w:val="007B5C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5C76"/>
    <w:rPr>
      <w:sz w:val="22"/>
      <w:szCs w:val="22"/>
    </w:rPr>
  </w:style>
  <w:style w:type="paragraph" w:styleId="NormalWeb">
    <w:name w:val="Normal (Web)"/>
    <w:basedOn w:val="Normal"/>
    <w:uiPriority w:val="99"/>
    <w:unhideWhenUsed/>
    <w:rsid w:val="007B5C76"/>
    <w:pPr>
      <w:spacing w:after="0" w:line="240" w:lineRule="auto"/>
    </w:pPr>
    <w:rPr>
      <w:rFonts w:ascii="Aptos" w:hAnsi="Aptos" w:cs="Aptos"/>
      <w:kern w:val="0"/>
      <w:sz w:val="24"/>
      <w:szCs w:val="24"/>
      <w:lang w:eastAsia="en-GB"/>
      <w14:ligatures w14:val="none"/>
    </w:rPr>
  </w:style>
  <w:style w:type="paragraph" w:styleId="Revision">
    <w:name w:val="Revision"/>
    <w:hidden/>
    <w:uiPriority w:val="99"/>
    <w:semiHidden/>
    <w:rsid w:val="00DF333F"/>
    <w:pPr>
      <w:spacing w:after="0" w:line="240" w:lineRule="auto"/>
    </w:pPr>
    <w:rPr>
      <w:sz w:val="22"/>
      <w:szCs w:val="22"/>
    </w:rPr>
  </w:style>
  <w:style w:type="character" w:styleId="CommentReference">
    <w:name w:val="annotation reference"/>
    <w:basedOn w:val="DefaultParagraphFont"/>
    <w:uiPriority w:val="99"/>
    <w:semiHidden/>
    <w:unhideWhenUsed/>
    <w:rsid w:val="00713387"/>
    <w:rPr>
      <w:sz w:val="16"/>
      <w:szCs w:val="16"/>
    </w:rPr>
  </w:style>
  <w:style w:type="paragraph" w:styleId="CommentText">
    <w:name w:val="annotation text"/>
    <w:basedOn w:val="Normal"/>
    <w:link w:val="CommentTextChar"/>
    <w:uiPriority w:val="99"/>
    <w:unhideWhenUsed/>
    <w:rsid w:val="00713387"/>
    <w:pPr>
      <w:spacing w:line="240" w:lineRule="auto"/>
    </w:pPr>
    <w:rPr>
      <w:sz w:val="20"/>
      <w:szCs w:val="20"/>
    </w:rPr>
  </w:style>
  <w:style w:type="character" w:customStyle="1" w:styleId="CommentTextChar">
    <w:name w:val="Comment Text Char"/>
    <w:basedOn w:val="DefaultParagraphFont"/>
    <w:link w:val="CommentText"/>
    <w:uiPriority w:val="99"/>
    <w:rsid w:val="00713387"/>
    <w:rPr>
      <w:sz w:val="20"/>
      <w:szCs w:val="20"/>
    </w:rPr>
  </w:style>
  <w:style w:type="paragraph" w:styleId="CommentSubject">
    <w:name w:val="annotation subject"/>
    <w:basedOn w:val="CommentText"/>
    <w:next w:val="CommentText"/>
    <w:link w:val="CommentSubjectChar"/>
    <w:uiPriority w:val="99"/>
    <w:semiHidden/>
    <w:unhideWhenUsed/>
    <w:rsid w:val="00713387"/>
    <w:rPr>
      <w:b/>
      <w:bCs/>
    </w:rPr>
  </w:style>
  <w:style w:type="character" w:customStyle="1" w:styleId="CommentSubjectChar">
    <w:name w:val="Comment Subject Char"/>
    <w:basedOn w:val="CommentTextChar"/>
    <w:link w:val="CommentSubject"/>
    <w:uiPriority w:val="99"/>
    <w:semiHidden/>
    <w:rsid w:val="00713387"/>
    <w:rPr>
      <w:b/>
      <w:bCs/>
      <w:sz w:val="20"/>
      <w:szCs w:val="20"/>
    </w:rPr>
  </w:style>
  <w:style w:type="paragraph" w:customStyle="1" w:styleId="Default">
    <w:name w:val="Default"/>
    <w:rsid w:val="006A60E6"/>
    <w:pPr>
      <w:autoSpaceDE w:val="0"/>
      <w:autoSpaceDN w:val="0"/>
      <w:adjustRightInd w:val="0"/>
      <w:spacing w:after="0" w:line="240" w:lineRule="auto"/>
    </w:pPr>
    <w:rPr>
      <w:rFonts w:ascii="Calibri" w:hAnsi="Calibri" w:cs="Calibri"/>
      <w:color w:val="000000"/>
      <w:kern w:val="0"/>
      <w14:ligatures w14:val="none"/>
    </w:rPr>
  </w:style>
  <w:style w:type="character" w:styleId="Hyperlink">
    <w:name w:val="Hyperlink"/>
    <w:basedOn w:val="DefaultParagraphFont"/>
    <w:uiPriority w:val="99"/>
    <w:unhideWhenUsed/>
    <w:rsid w:val="006A60E6"/>
    <w:rPr>
      <w:color w:val="467886" w:themeColor="hyperlink"/>
      <w:u w:val="single"/>
    </w:rPr>
  </w:style>
  <w:style w:type="character" w:styleId="UnresolvedMention">
    <w:name w:val="Unresolved Mention"/>
    <w:basedOn w:val="DefaultParagraphFont"/>
    <w:uiPriority w:val="99"/>
    <w:semiHidden/>
    <w:unhideWhenUsed/>
    <w:rsid w:val="00DC0202"/>
    <w:rPr>
      <w:color w:val="605E5C"/>
      <w:shd w:val="clear" w:color="auto" w:fill="E1DFDD"/>
    </w:rPr>
  </w:style>
  <w:style w:type="character" w:customStyle="1" w:styleId="cf01">
    <w:name w:val="cf01"/>
    <w:basedOn w:val="DefaultParagraphFont"/>
    <w:rsid w:val="00230CF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796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i_m374zypp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nikwax.com" TargetMode="External"/><Relationship Id="rId4" Type="http://schemas.openxmlformats.org/officeDocument/2006/relationships/webSettings" Target="webSettings.xml"/><Relationship Id="rId9" Type="http://schemas.openxmlformats.org/officeDocument/2006/relationships/hyperlink" Target="mailto:jo@springpr.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2A1A8-1F8A-4F5E-BCED-D6022AAEF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Maddie Chivers</dc:creator>
  <cp:keywords/>
  <dc:description/>
  <cp:lastModifiedBy>Zoe Hewitt</cp:lastModifiedBy>
  <cp:revision>6</cp:revision>
  <dcterms:created xsi:type="dcterms:W3CDTF">2024-11-06T14:15:00Z</dcterms:created>
  <dcterms:modified xsi:type="dcterms:W3CDTF">2024-11-07T16:11:00Z</dcterms:modified>
</cp:coreProperties>
</file>